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3. JOUETS ET JEUX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La belle au bois dormant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Систематизација стечених знања у вези са темом игре и играчке.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 и именуј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играчке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формулиш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једноставна упутства и налоге и реагује на њих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разуме,  препозна и опи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ше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жива бића и предмете</w:t>
            </w:r>
          </w:p>
          <w:p>
            <w:pPr>
              <w:pStyle w:val="Normal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пару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Физичко васпитање,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позове све ученике да устану и објасни им правила игре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ATOME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необавезно шетају по учионици, кад наставник узвикне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Atome trois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потребно је да формирају групе од три ученика. Они ученици који нису успели да се повежу, одмарају један круг. Затим поново шетају. Следе даље инструкције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Atome quatre, Atome deux...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објашњава ученицима да је игра веома популарна на прославама рођендана деце у Француској и најављује још једну игру коју ће испричати ликови из уџбеника. Ученици отварају уџбенике на стр. 23 и гледају стрип. Наставник пушта аудио запис ЦД 1/40, ученици слушају и понављају реплике. Затим слушају реплике измењеним редом ЦД 1/41 и повезују их са одговарајућом сликом.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износе претпоставке о којој бајци је реч, а затим на матерњем језику препричавају сличне прославе рођендана.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певају песме по избору.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Application>LibreOffice/5.3.2.2$Windows_x86 LibreOffice_project/6cd4f1ef626f15116896b1d8e1398b56da0d0ee1</Application>
  <Pages>2</Pages>
  <Words>299</Words>
  <Characters>1670</Characters>
  <CharactersWithSpaces>1938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2020-08-24T11:49:30Z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